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175" w:rsidRDefault="00034C45" w:rsidP="00034C45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College of Education &amp; Health Sciences</w:t>
      </w:r>
    </w:p>
    <w:p w:rsidR="00034C45" w:rsidRDefault="00034C45" w:rsidP="00034C45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Center for Research and Service</w:t>
      </w:r>
    </w:p>
    <w:p w:rsidR="000A4757" w:rsidRDefault="00034C45" w:rsidP="00627B5D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Request for Funding: </w:t>
      </w:r>
      <w:r w:rsidR="000A4757">
        <w:rPr>
          <w:rFonts w:ascii="Times New Roman" w:hAnsi="Times New Roman" w:cs="Times New Roman"/>
          <w:b/>
          <w:sz w:val="24"/>
        </w:rPr>
        <w:t>Professional Development</w:t>
      </w:r>
    </w:p>
    <w:p w:rsidR="00034C45" w:rsidRDefault="00034C45" w:rsidP="00034C45">
      <w:pPr>
        <w:pStyle w:val="NoSpacing"/>
        <w:rPr>
          <w:rFonts w:ascii="Times New Roman" w:hAnsi="Times New Roman" w:cs="Times New Roman"/>
          <w:sz w:val="24"/>
        </w:rPr>
      </w:pPr>
    </w:p>
    <w:p w:rsidR="00034C45" w:rsidRPr="00C34958" w:rsidRDefault="00C34958" w:rsidP="00034C45">
      <w:pPr>
        <w:pStyle w:val="NoSpacing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Section I: General Information</w:t>
      </w:r>
    </w:p>
    <w:p w:rsidR="00C34958" w:rsidRDefault="00C34958" w:rsidP="00C34958">
      <w:pPr>
        <w:pStyle w:val="NoSpacing"/>
        <w:rPr>
          <w:rFonts w:ascii="Times New Roman" w:hAnsi="Times New Roman" w:cs="Times New Roman"/>
          <w:sz w:val="24"/>
        </w:rPr>
      </w:pPr>
    </w:p>
    <w:p w:rsidR="00C34958" w:rsidRDefault="003E1B5B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Applicant</w:t>
      </w:r>
      <w:r w:rsidR="00CE2444">
        <w:rPr>
          <w:rFonts w:ascii="Times New Roman" w:hAnsi="Times New Roman" w:cs="Times New Roman"/>
          <w:sz w:val="24"/>
        </w:rPr>
        <w:t xml:space="preserve"> Name</w:t>
      </w:r>
      <w:r w:rsidR="00C34958">
        <w:rPr>
          <w:rFonts w:ascii="Times New Roman" w:hAnsi="Times New Roman" w:cs="Times New Roman"/>
          <w:sz w:val="24"/>
        </w:rPr>
        <w:t xml:space="preserve">: </w:t>
      </w:r>
    </w:p>
    <w:p w:rsidR="003E1B5B" w:rsidRDefault="003E1B5B" w:rsidP="00C34958">
      <w:pPr>
        <w:pStyle w:val="NoSpacing"/>
        <w:rPr>
          <w:rFonts w:ascii="Times New Roman" w:hAnsi="Times New Roman" w:cs="Times New Roman"/>
          <w:sz w:val="24"/>
        </w:rPr>
      </w:pPr>
    </w:p>
    <w:p w:rsidR="003E1B5B" w:rsidRDefault="003E1B5B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Applicant Title:</w:t>
      </w:r>
    </w:p>
    <w:p w:rsidR="003E1B5B" w:rsidRDefault="003E1B5B" w:rsidP="00C34958">
      <w:pPr>
        <w:pStyle w:val="NoSpacing"/>
        <w:rPr>
          <w:rFonts w:ascii="Times New Roman" w:hAnsi="Times New Roman" w:cs="Times New Roman"/>
          <w:sz w:val="24"/>
        </w:rPr>
      </w:pPr>
    </w:p>
    <w:p w:rsidR="003E1B5B" w:rsidRDefault="003E1B5B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Applicant Department:</w:t>
      </w:r>
    </w:p>
    <w:p w:rsidR="003E1B5B" w:rsidRDefault="003E1B5B" w:rsidP="00C34958">
      <w:pPr>
        <w:pStyle w:val="NoSpacing"/>
        <w:rPr>
          <w:rFonts w:ascii="Times New Roman" w:hAnsi="Times New Roman" w:cs="Times New Roman"/>
          <w:sz w:val="24"/>
        </w:rPr>
      </w:pPr>
    </w:p>
    <w:p w:rsidR="003E1B5B" w:rsidRDefault="003E1B5B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Applicant Contact Information (phone, email):</w:t>
      </w:r>
    </w:p>
    <w:p w:rsidR="003E1B5B" w:rsidRDefault="003E1B5B" w:rsidP="00C34958">
      <w:pPr>
        <w:pStyle w:val="NoSpacing"/>
        <w:rPr>
          <w:rFonts w:ascii="Times New Roman" w:hAnsi="Times New Roman" w:cs="Times New Roman"/>
          <w:sz w:val="24"/>
        </w:rPr>
      </w:pPr>
    </w:p>
    <w:p w:rsidR="00034C45" w:rsidRDefault="00034C45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Amount requested</w:t>
      </w:r>
      <w:r w:rsidR="00C34958">
        <w:rPr>
          <w:rFonts w:ascii="Times New Roman" w:hAnsi="Times New Roman" w:cs="Times New Roman"/>
          <w:sz w:val="24"/>
        </w:rPr>
        <w:t>:</w:t>
      </w:r>
    </w:p>
    <w:p w:rsidR="003E1B5B" w:rsidRDefault="003E1B5B" w:rsidP="00C34958">
      <w:pPr>
        <w:pStyle w:val="NoSpacing"/>
        <w:rPr>
          <w:rFonts w:ascii="Times New Roman" w:hAnsi="Times New Roman" w:cs="Times New Roman"/>
          <w:sz w:val="24"/>
        </w:rPr>
      </w:pPr>
    </w:p>
    <w:p w:rsidR="003E1B5B" w:rsidRDefault="003E1B5B" w:rsidP="003E1B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Description of </w:t>
      </w:r>
      <w:r w:rsidR="000A4757">
        <w:rPr>
          <w:rFonts w:ascii="Times New Roman" w:hAnsi="Times New Roman" w:cs="Times New Roman"/>
          <w:sz w:val="24"/>
        </w:rPr>
        <w:t>Professional Development</w:t>
      </w:r>
      <w:r>
        <w:rPr>
          <w:rFonts w:ascii="Times New Roman" w:hAnsi="Times New Roman" w:cs="Times New Roman"/>
          <w:sz w:val="24"/>
        </w:rPr>
        <w:t>:</w:t>
      </w:r>
    </w:p>
    <w:p w:rsidR="00F532CC" w:rsidRDefault="00F532CC" w:rsidP="003E1B5B">
      <w:pPr>
        <w:pStyle w:val="NoSpacing"/>
        <w:rPr>
          <w:rFonts w:ascii="Times New Roman" w:hAnsi="Times New Roman" w:cs="Times New Roman"/>
          <w:sz w:val="24"/>
        </w:rPr>
      </w:pPr>
    </w:p>
    <w:p w:rsidR="00F532CC" w:rsidRDefault="00F532CC" w:rsidP="00F532C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Central Focus of Professional Development [check all that apply]: ___ Teaching, ___ Scholarship/Research, ___ Leadership, ___ Other (please explain):</w:t>
      </w:r>
    </w:p>
    <w:p w:rsidR="00F532CC" w:rsidRDefault="00F532CC" w:rsidP="003E1B5B">
      <w:pPr>
        <w:pStyle w:val="NoSpacing"/>
        <w:rPr>
          <w:rFonts w:ascii="Times New Roman" w:hAnsi="Times New Roman" w:cs="Times New Roman"/>
          <w:sz w:val="24"/>
        </w:rPr>
      </w:pPr>
    </w:p>
    <w:p w:rsidR="00F532CC" w:rsidRDefault="00F532CC" w:rsidP="00F532C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time</w:t>
      </w:r>
      <w:r w:rsidR="00954F8E">
        <w:rPr>
          <w:rFonts w:ascii="Times New Roman" w:hAnsi="Times New Roman" w:cs="Times New Roman"/>
          <w:sz w:val="24"/>
        </w:rPr>
        <w:t>line</w:t>
      </w:r>
      <w:r>
        <w:rPr>
          <w:rFonts w:ascii="Times New Roman" w:hAnsi="Times New Roman" w:cs="Times New Roman"/>
          <w:sz w:val="24"/>
        </w:rPr>
        <w:t xml:space="preserve"> of proposed activity/activities (give time, place(s), and activities, itinerary, etc.)?</w:t>
      </w:r>
    </w:p>
    <w:p w:rsidR="00C34958" w:rsidRDefault="00C34958" w:rsidP="00C34958">
      <w:pPr>
        <w:pStyle w:val="NoSpacing"/>
        <w:rPr>
          <w:rFonts w:ascii="Times New Roman" w:hAnsi="Times New Roman" w:cs="Times New Roman"/>
          <w:sz w:val="24"/>
        </w:rPr>
      </w:pPr>
    </w:p>
    <w:p w:rsidR="008C2AFB" w:rsidRDefault="003E1B5B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will this </w:t>
      </w:r>
      <w:r w:rsidR="000A4757">
        <w:rPr>
          <w:rFonts w:ascii="Times New Roman" w:hAnsi="Times New Roman" w:cs="Times New Roman"/>
          <w:sz w:val="24"/>
        </w:rPr>
        <w:t>professional development</w:t>
      </w:r>
      <w:r>
        <w:rPr>
          <w:rFonts w:ascii="Times New Roman" w:hAnsi="Times New Roman" w:cs="Times New Roman"/>
          <w:sz w:val="24"/>
        </w:rPr>
        <w:t xml:space="preserve"> </w:t>
      </w:r>
      <w:r w:rsidR="00AE0FE1">
        <w:rPr>
          <w:rFonts w:ascii="Times New Roman" w:hAnsi="Times New Roman" w:cs="Times New Roman"/>
          <w:sz w:val="24"/>
        </w:rPr>
        <w:t>contribute to the department and its goals?</w:t>
      </w:r>
    </w:p>
    <w:p w:rsidR="000A4757" w:rsidRDefault="000A4757" w:rsidP="00C34958">
      <w:pPr>
        <w:pStyle w:val="NoSpacing"/>
        <w:rPr>
          <w:rFonts w:ascii="Times New Roman" w:hAnsi="Times New Roman" w:cs="Times New Roman"/>
          <w:sz w:val="24"/>
        </w:rPr>
      </w:pPr>
    </w:p>
    <w:p w:rsidR="000A4757" w:rsidRDefault="000A4757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does this professional development align with the college’s strategic plan?</w:t>
      </w:r>
    </w:p>
    <w:p w:rsidR="00AE0FE1" w:rsidRDefault="00AE0FE1" w:rsidP="00C34958">
      <w:pPr>
        <w:pStyle w:val="NoSpacing"/>
        <w:rPr>
          <w:rFonts w:ascii="Times New Roman" w:hAnsi="Times New Roman" w:cs="Times New Roman"/>
          <w:sz w:val="24"/>
        </w:rPr>
      </w:pPr>
    </w:p>
    <w:p w:rsidR="00C34958" w:rsidRDefault="00C34958" w:rsidP="00C34958">
      <w:pPr>
        <w:pStyle w:val="NoSpacing"/>
        <w:rPr>
          <w:rFonts w:ascii="Times New Roman" w:hAnsi="Times New Roman" w:cs="Times New Roman"/>
          <w:sz w:val="24"/>
        </w:rPr>
      </w:pPr>
    </w:p>
    <w:p w:rsidR="00034C45" w:rsidRDefault="00C34958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Section III: </w:t>
      </w:r>
      <w:r w:rsidR="008C2AFB">
        <w:rPr>
          <w:rFonts w:ascii="Times New Roman" w:hAnsi="Times New Roman" w:cs="Times New Roman"/>
          <w:b/>
          <w:sz w:val="24"/>
        </w:rPr>
        <w:t>Budget</w:t>
      </w:r>
    </w:p>
    <w:p w:rsidR="00C34958" w:rsidRDefault="00C34958" w:rsidP="00C34958">
      <w:pPr>
        <w:pStyle w:val="NoSpacing"/>
        <w:rPr>
          <w:rFonts w:ascii="Times New Roman" w:hAnsi="Times New Roman" w:cs="Times New Roman"/>
          <w:sz w:val="24"/>
        </w:rPr>
      </w:pPr>
    </w:p>
    <w:p w:rsidR="002C0EB5" w:rsidRDefault="002C0EB5" w:rsidP="002C0EB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Itemized Budget</w:t>
      </w:r>
    </w:p>
    <w:p w:rsidR="002C0EB5" w:rsidRDefault="003F0210" w:rsidP="002C0EB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a table format or itemized list th</w:t>
      </w:r>
      <w:r w:rsidR="008C2AFB">
        <w:rPr>
          <w:rFonts w:ascii="Times New Roman" w:hAnsi="Times New Roman" w:cs="Times New Roman"/>
          <w:sz w:val="24"/>
        </w:rPr>
        <w:t>at breaks down how all funds necessary for presentation</w:t>
      </w:r>
      <w:r>
        <w:rPr>
          <w:rFonts w:ascii="Times New Roman" w:hAnsi="Times New Roman" w:cs="Times New Roman"/>
          <w:sz w:val="24"/>
        </w:rPr>
        <w:t xml:space="preserve"> will be used to</w:t>
      </w:r>
      <w:r w:rsidR="00025D01">
        <w:rPr>
          <w:rFonts w:ascii="Times New Roman" w:hAnsi="Times New Roman" w:cs="Times New Roman"/>
          <w:sz w:val="24"/>
        </w:rPr>
        <w:t xml:space="preserve"> cover allowable costs (see example table below)</w:t>
      </w:r>
    </w:p>
    <w:p w:rsidR="00025D01" w:rsidRDefault="00025D01" w:rsidP="002C0EB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see </w:t>
      </w:r>
      <w:hyperlink r:id="rId5" w:history="1">
        <w:r w:rsidRPr="00025D01">
          <w:rPr>
            <w:rFonts w:ascii="Times New Roman" w:hAnsi="Times New Roman" w:cs="Times New Roman"/>
            <w:sz w:val="24"/>
          </w:rPr>
          <w:t>http://www.gsa.gov</w:t>
        </w:r>
      </w:hyperlink>
      <w:r w:rsidRPr="00025D01">
        <w:rPr>
          <w:rFonts w:ascii="Times New Roman" w:hAnsi="Times New Roman" w:cs="Times New Roman"/>
          <w:sz w:val="24"/>
        </w:rPr>
        <w:t xml:space="preserve"> for per diem rates</w:t>
      </w:r>
      <w:r>
        <w:rPr>
          <w:rFonts w:ascii="Times New Roman" w:hAnsi="Times New Roman" w:cs="Times New Roman"/>
          <w:sz w:val="24"/>
        </w:rPr>
        <w:t xml:space="preserve"> for meals and incidentals</w:t>
      </w:r>
      <w:r w:rsidRPr="00025D01">
        <w:rPr>
          <w:rFonts w:ascii="Times New Roman" w:hAnsi="Times New Roman" w:cs="Times New Roman"/>
          <w:sz w:val="24"/>
        </w:rPr>
        <w:t xml:space="preserve"> used by the university.</w:t>
      </w:r>
    </w:p>
    <w:p w:rsidR="008C2AFB" w:rsidRDefault="008C2AFB" w:rsidP="002C0EB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Include funds requested in this proposal, personal, departmental, external, etc.</w:t>
      </w:r>
    </w:p>
    <w:p w:rsidR="003F0210" w:rsidRDefault="003F0210" w:rsidP="003F0210">
      <w:pPr>
        <w:pStyle w:val="NoSpacing"/>
        <w:rPr>
          <w:rFonts w:ascii="Times New Roman" w:hAnsi="Times New Roman" w:cs="Times New Roman"/>
          <w:sz w:val="24"/>
        </w:rPr>
      </w:pPr>
    </w:p>
    <w:p w:rsidR="00025D01" w:rsidRDefault="00025D01" w:rsidP="003F021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Table 1. Example of It</w:t>
      </w:r>
      <w:r w:rsidR="00857387">
        <w:rPr>
          <w:rFonts w:ascii="Times New Roman" w:hAnsi="Times New Roman" w:cs="Times New Roman"/>
          <w:sz w:val="24"/>
        </w:rPr>
        <w:t xml:space="preserve">emized Budget for </w:t>
      </w:r>
      <w:r w:rsidR="00D94CB3">
        <w:rPr>
          <w:rFonts w:ascii="Times New Roman" w:hAnsi="Times New Roman" w:cs="Times New Roman"/>
          <w:sz w:val="24"/>
        </w:rPr>
        <w:t>Professional Development</w:t>
      </w:r>
    </w:p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5395"/>
        <w:gridCol w:w="4377"/>
      </w:tblGrid>
      <w:tr w:rsidR="00025D01" w:rsidTr="00857387">
        <w:tc>
          <w:tcPr>
            <w:tcW w:w="5395" w:type="dxa"/>
          </w:tcPr>
          <w:p w:rsidR="00025D01" w:rsidRPr="00025D01" w:rsidRDefault="00025D01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025D01"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4377" w:type="dxa"/>
          </w:tcPr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Estimated Expense</w:t>
            </w:r>
          </w:p>
        </w:tc>
      </w:tr>
      <w:tr w:rsidR="00025D01" w:rsidTr="00857387">
        <w:tc>
          <w:tcPr>
            <w:tcW w:w="5395" w:type="dxa"/>
          </w:tcPr>
          <w:p w:rsidR="00025D01" w:rsidRDefault="00B36146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Study Materials</w:t>
            </w:r>
          </w:p>
          <w:p w:rsidR="00025D01" w:rsidRPr="00CE7922" w:rsidRDefault="00025D01" w:rsidP="00B361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B36146" w:rsidRPr="00B36146">
              <w:rPr>
                <w:rFonts w:ascii="Times New Roman" w:hAnsi="Times New Roman" w:cs="Times New Roman"/>
                <w:sz w:val="24"/>
              </w:rPr>
              <w:t>Family Life Education: The Practice of Family Science</w:t>
            </w:r>
            <w:r w:rsidR="00B36146" w:rsidRPr="00B36146">
              <w:rPr>
                <w:rFonts w:ascii="Times New Roman" w:hAnsi="Times New Roman" w:cs="Times New Roman"/>
                <w:bCs/>
                <w:sz w:val="24"/>
              </w:rPr>
              <w:t xml:space="preserve"> by </w:t>
            </w:r>
            <w:proofErr w:type="spellStart"/>
            <w:r w:rsidR="00B36146" w:rsidRPr="00B36146">
              <w:rPr>
                <w:rFonts w:ascii="Times New Roman" w:hAnsi="Times New Roman" w:cs="Times New Roman"/>
                <w:bCs/>
                <w:sz w:val="24"/>
              </w:rPr>
              <w:t>Walcheski</w:t>
            </w:r>
            <w:proofErr w:type="spellEnd"/>
            <w:r w:rsidR="00B36146" w:rsidRPr="00B36146">
              <w:rPr>
                <w:rFonts w:ascii="Times New Roman" w:hAnsi="Times New Roman" w:cs="Times New Roman"/>
                <w:bCs/>
                <w:sz w:val="24"/>
              </w:rPr>
              <w:t xml:space="preserve"> &amp; Reinke</w:t>
            </w:r>
            <w:r w:rsidR="00B36146">
              <w:rPr>
                <w:rFonts w:ascii="Times New Roman" w:hAnsi="Times New Roman" w:cs="Times New Roman"/>
                <w:bCs/>
                <w:sz w:val="24"/>
              </w:rPr>
              <w:t xml:space="preserve"> (book)</w:t>
            </w:r>
          </w:p>
        </w:tc>
        <w:tc>
          <w:tcPr>
            <w:tcW w:w="4377" w:type="dxa"/>
          </w:tcPr>
          <w:p w:rsidR="00025D01" w:rsidRPr="00B36146" w:rsidRDefault="00B36146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$42</w:t>
            </w:r>
          </w:p>
          <w:p w:rsidR="00B36146" w:rsidRDefault="00B36146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5D01" w:rsidRPr="004F4A2A" w:rsidTr="00857387">
        <w:tc>
          <w:tcPr>
            <w:tcW w:w="5395" w:type="dxa"/>
          </w:tcPr>
          <w:p w:rsidR="00B36146" w:rsidRDefault="00B36146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Exam Fee</w:t>
            </w:r>
          </w:p>
          <w:p w:rsidR="00025D01" w:rsidRPr="004F4A2A" w:rsidRDefault="00B36146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Certified Family Life Educator Exam Fee </w:t>
            </w:r>
          </w:p>
        </w:tc>
        <w:tc>
          <w:tcPr>
            <w:tcW w:w="4377" w:type="dxa"/>
          </w:tcPr>
          <w:p w:rsidR="00B36146" w:rsidRPr="004F4A2A" w:rsidRDefault="00B36146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$415 (nonmembers)</w:t>
            </w:r>
          </w:p>
        </w:tc>
      </w:tr>
      <w:tr w:rsidR="00025D01" w:rsidRPr="004F4A2A" w:rsidTr="00857387">
        <w:tc>
          <w:tcPr>
            <w:tcW w:w="5395" w:type="dxa"/>
          </w:tcPr>
          <w:p w:rsidR="00025D01" w:rsidRPr="00025D01" w:rsidRDefault="00025D01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025D01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4377" w:type="dxa"/>
          </w:tcPr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="00B36146">
              <w:rPr>
                <w:rFonts w:ascii="Times New Roman" w:hAnsi="Times New Roman" w:cs="Times New Roman"/>
                <w:sz w:val="24"/>
              </w:rPr>
              <w:t>457</w:t>
            </w:r>
          </w:p>
        </w:tc>
      </w:tr>
      <w:tr w:rsidR="00025D01" w:rsidRPr="004F4A2A" w:rsidTr="00857387">
        <w:tc>
          <w:tcPr>
            <w:tcW w:w="5395" w:type="dxa"/>
          </w:tcPr>
          <w:p w:rsidR="00B36146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857387">
              <w:rPr>
                <w:rFonts w:ascii="Times New Roman" w:hAnsi="Times New Roman" w:cs="Times New Roman"/>
                <w:sz w:val="24"/>
              </w:rPr>
              <w:lastRenderedPageBreak/>
              <w:t>AMOUNT COVERED BY DEPARTMENT</w:t>
            </w:r>
            <w:r w:rsidR="00B361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5D01" w:rsidRPr="00857387" w:rsidRDefault="00B36146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(must be 1:1 match)</w:t>
            </w:r>
          </w:p>
        </w:tc>
        <w:tc>
          <w:tcPr>
            <w:tcW w:w="4377" w:type="dxa"/>
          </w:tcPr>
          <w:p w:rsidR="00025D01" w:rsidRDefault="00857387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="00B36146">
              <w:rPr>
                <w:rFonts w:ascii="Times New Roman" w:hAnsi="Times New Roman" w:cs="Times New Roman"/>
                <w:sz w:val="24"/>
              </w:rPr>
              <w:t>228.50</w:t>
            </w:r>
          </w:p>
        </w:tc>
      </w:tr>
      <w:tr w:rsidR="00857387" w:rsidRPr="004F4A2A" w:rsidTr="00857387">
        <w:tc>
          <w:tcPr>
            <w:tcW w:w="5395" w:type="dxa"/>
          </w:tcPr>
          <w:p w:rsidR="00857387" w:rsidRPr="00857387" w:rsidRDefault="00857387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857387">
              <w:rPr>
                <w:rFonts w:ascii="Times New Roman" w:hAnsi="Times New Roman" w:cs="Times New Roman"/>
                <w:sz w:val="24"/>
              </w:rPr>
              <w:t>AMOUNT COVERED BY PERSONAL FUNDS</w:t>
            </w:r>
          </w:p>
        </w:tc>
        <w:tc>
          <w:tcPr>
            <w:tcW w:w="4377" w:type="dxa"/>
          </w:tcPr>
          <w:p w:rsidR="00857387" w:rsidRDefault="00857387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="00B36146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25D01" w:rsidTr="00857387">
        <w:tc>
          <w:tcPr>
            <w:tcW w:w="5395" w:type="dxa"/>
          </w:tcPr>
          <w:p w:rsidR="00025D01" w:rsidRPr="00B16FFF" w:rsidRDefault="00025D01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B16FFF">
              <w:rPr>
                <w:rFonts w:ascii="Times New Roman" w:hAnsi="Times New Roman" w:cs="Times New Roman"/>
                <w:b/>
                <w:sz w:val="24"/>
              </w:rPr>
              <w:t>TOTAL AMOUNT REQUESTED</w:t>
            </w:r>
          </w:p>
        </w:tc>
        <w:tc>
          <w:tcPr>
            <w:tcW w:w="4377" w:type="dxa"/>
          </w:tcPr>
          <w:p w:rsidR="00025D01" w:rsidRDefault="00857387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$</w:t>
            </w:r>
            <w:r w:rsidR="00B36146">
              <w:rPr>
                <w:rFonts w:ascii="Times New Roman" w:hAnsi="Times New Roman" w:cs="Times New Roman"/>
                <w:b/>
                <w:sz w:val="24"/>
              </w:rPr>
              <w:t>228.50</w:t>
            </w:r>
          </w:p>
        </w:tc>
      </w:tr>
    </w:tbl>
    <w:p w:rsidR="00025D01" w:rsidRDefault="00025D01" w:rsidP="003F0210">
      <w:pPr>
        <w:pStyle w:val="NoSpacing"/>
        <w:rPr>
          <w:rFonts w:ascii="Times New Roman" w:hAnsi="Times New Roman" w:cs="Times New Roman"/>
          <w:sz w:val="24"/>
        </w:rPr>
      </w:pPr>
    </w:p>
    <w:p w:rsidR="00D94CB3" w:rsidRDefault="00D94CB3" w:rsidP="003F021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Budget Justification</w:t>
      </w:r>
    </w:p>
    <w:p w:rsidR="00237D07" w:rsidRDefault="00237D07" w:rsidP="00237D0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Narrative describing why each line item is necessary for the Professional Development success and completion and include a brief explanation of how each amount was determined. Please do not include actual quotes or webpages.</w:t>
      </w:r>
    </w:p>
    <w:p w:rsidR="00D94CB3" w:rsidRDefault="00D94CB3" w:rsidP="003F0210">
      <w:pPr>
        <w:pStyle w:val="NoSpacing"/>
        <w:rPr>
          <w:rFonts w:ascii="Times New Roman" w:hAnsi="Times New Roman" w:cs="Times New Roman"/>
          <w:sz w:val="24"/>
        </w:rPr>
      </w:pPr>
    </w:p>
    <w:p w:rsidR="003F0210" w:rsidRDefault="003F0210" w:rsidP="003F0210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Section V: Supplemental Materials</w:t>
      </w:r>
    </w:p>
    <w:p w:rsidR="003F0210" w:rsidRDefault="003F0210" w:rsidP="003F0210">
      <w:pPr>
        <w:pStyle w:val="NoSpacing"/>
        <w:rPr>
          <w:rFonts w:ascii="Times New Roman" w:hAnsi="Times New Roman" w:cs="Times New Roman"/>
          <w:b/>
          <w:sz w:val="24"/>
        </w:rPr>
      </w:pPr>
    </w:p>
    <w:p w:rsidR="003F0210" w:rsidRDefault="003F0210" w:rsidP="003F0210">
      <w:pPr>
        <w:pStyle w:val="NoSpacing"/>
        <w:rPr>
          <w:rFonts w:ascii="Times New Roman" w:hAnsi="Times New Roman" w:cs="Times New Roman"/>
          <w:sz w:val="24"/>
        </w:rPr>
      </w:pPr>
      <w:r w:rsidRPr="00857387">
        <w:rPr>
          <w:rFonts w:ascii="Times New Roman" w:hAnsi="Times New Roman" w:cs="Times New Roman"/>
          <w:sz w:val="24"/>
        </w:rPr>
        <w:t>Letter of Support from Department Chair</w:t>
      </w:r>
      <w:r w:rsidR="00857387" w:rsidRPr="00857387">
        <w:rPr>
          <w:rFonts w:ascii="Times New Roman" w:hAnsi="Times New Roman" w:cs="Times New Roman"/>
          <w:sz w:val="24"/>
        </w:rPr>
        <w:t>/</w:t>
      </w:r>
      <w:r w:rsidR="00857387">
        <w:rPr>
          <w:rFonts w:ascii="Times New Roman" w:hAnsi="Times New Roman" w:cs="Times New Roman"/>
          <w:sz w:val="24"/>
        </w:rPr>
        <w:t>Director</w:t>
      </w:r>
    </w:p>
    <w:p w:rsidR="00857387" w:rsidRDefault="00857387" w:rsidP="0085738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letter </w:t>
      </w:r>
      <w:r w:rsidR="00AE0FE1">
        <w:rPr>
          <w:rFonts w:ascii="Times New Roman" w:hAnsi="Times New Roman" w:cs="Times New Roman"/>
          <w:sz w:val="24"/>
        </w:rPr>
        <w:t>document how the professional development opportunity proposed benefits the department or fills a gap and any</w:t>
      </w:r>
      <w:r>
        <w:rPr>
          <w:rFonts w:ascii="Times New Roman" w:hAnsi="Times New Roman" w:cs="Times New Roman"/>
          <w:sz w:val="24"/>
        </w:rPr>
        <w:t xml:space="preserve"> monetary support provided by the Department.</w:t>
      </w:r>
    </w:p>
    <w:p w:rsidR="003F0210" w:rsidRDefault="003F0210" w:rsidP="003F0210">
      <w:pPr>
        <w:pStyle w:val="NoSpacing"/>
        <w:rPr>
          <w:rFonts w:ascii="Times New Roman" w:hAnsi="Times New Roman" w:cs="Times New Roman"/>
          <w:sz w:val="24"/>
        </w:rPr>
      </w:pPr>
    </w:p>
    <w:p w:rsidR="001A3BBA" w:rsidRDefault="001A3BBA" w:rsidP="001A3BBA">
      <w:pPr>
        <w:pStyle w:val="NoSpacing"/>
        <w:rPr>
          <w:rFonts w:ascii="Times New Roman" w:hAnsi="Times New Roman" w:cs="Times New Roman"/>
          <w:b/>
          <w:sz w:val="24"/>
        </w:rPr>
      </w:pPr>
      <w:r w:rsidRPr="0077037B">
        <w:rPr>
          <w:rFonts w:ascii="Times New Roman" w:hAnsi="Times New Roman" w:cs="Times New Roman"/>
          <w:b/>
          <w:sz w:val="24"/>
        </w:rPr>
        <w:t>Evaluation Process</w:t>
      </w:r>
    </w:p>
    <w:p w:rsidR="001A3BBA" w:rsidRDefault="001A3BBA" w:rsidP="001A3BBA">
      <w:pPr>
        <w:pStyle w:val="NoSpacing"/>
        <w:rPr>
          <w:rFonts w:ascii="Times New Roman" w:hAnsi="Times New Roman" w:cs="Times New Roman"/>
          <w:sz w:val="24"/>
        </w:rPr>
      </w:pPr>
    </w:p>
    <w:p w:rsidR="001A3BBA" w:rsidRDefault="001A3BBA" w:rsidP="001A3BB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Each proposal will be evaluated by the CRS Council. The EHS Ass</w:t>
      </w:r>
      <w:r w:rsidR="00763453">
        <w:rPr>
          <w:rFonts w:ascii="Times New Roman" w:hAnsi="Times New Roman" w:cs="Times New Roman"/>
          <w:sz w:val="24"/>
        </w:rPr>
        <w:t>ociate</w:t>
      </w:r>
      <w:r>
        <w:rPr>
          <w:rFonts w:ascii="Times New Roman" w:hAnsi="Times New Roman" w:cs="Times New Roman"/>
          <w:sz w:val="24"/>
        </w:rPr>
        <w:t xml:space="preserve"> Dean for Student Success serves as a member and chair of the Council. Final decisions on allocation of funds will be made by the Dean in consultation with the Ass</w:t>
      </w:r>
      <w:r w:rsidR="00763453">
        <w:rPr>
          <w:rFonts w:ascii="Times New Roman" w:hAnsi="Times New Roman" w:cs="Times New Roman"/>
          <w:sz w:val="24"/>
        </w:rPr>
        <w:t>ociate</w:t>
      </w:r>
      <w:r>
        <w:rPr>
          <w:rFonts w:ascii="Times New Roman" w:hAnsi="Times New Roman" w:cs="Times New Roman"/>
          <w:sz w:val="24"/>
        </w:rPr>
        <w:t xml:space="preserve"> Dean for Student Success and Assistant Dean for Administration and Finance. </w:t>
      </w:r>
    </w:p>
    <w:p w:rsidR="001A3BBA" w:rsidRDefault="001A3BBA" w:rsidP="001A3BBA">
      <w:pPr>
        <w:pStyle w:val="NoSpacing"/>
        <w:rPr>
          <w:rFonts w:ascii="Times New Roman" w:hAnsi="Times New Roman" w:cs="Times New Roman"/>
          <w:sz w:val="24"/>
        </w:rPr>
      </w:pPr>
    </w:p>
    <w:p w:rsidR="005D6FB5" w:rsidRDefault="005D6FB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A3BBA" w:rsidRDefault="001A3BBA" w:rsidP="001A3BB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Evaluation Criteria</w:t>
      </w:r>
    </w:p>
    <w:p w:rsidR="001A3BBA" w:rsidRDefault="001A3BBA" w:rsidP="001A3BBA">
      <w:pPr>
        <w:pStyle w:val="NoSpacing"/>
        <w:rPr>
          <w:rFonts w:ascii="Times New Roman" w:hAnsi="Times New Roman" w:cs="Times New Roman"/>
          <w:sz w:val="24"/>
        </w:rPr>
      </w:pPr>
    </w:p>
    <w:p w:rsidR="001A3BBA" w:rsidRDefault="001A3BBA" w:rsidP="001A3BB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submissions will be evaluated by these criteria:</w:t>
      </w:r>
    </w:p>
    <w:p w:rsidR="001A3BBA" w:rsidRDefault="001A3BBA" w:rsidP="001A3BBA">
      <w:pPr>
        <w:pStyle w:val="NoSpacing"/>
        <w:rPr>
          <w:rFonts w:ascii="Times New Roman" w:hAnsi="Times New Roman" w:cs="Times New Roman"/>
          <w:sz w:val="24"/>
        </w:rPr>
      </w:pPr>
    </w:p>
    <w:p w:rsidR="00F532CC" w:rsidRDefault="00F532CC" w:rsidP="001A3BB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Description of professional development activity</w:t>
      </w:r>
    </w:p>
    <w:p w:rsidR="001A3BBA" w:rsidRDefault="0067780E" w:rsidP="001A3BB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Merit of the professional development activity</w:t>
      </w:r>
    </w:p>
    <w:p w:rsidR="00AE0FE1" w:rsidRDefault="0067780E" w:rsidP="001A3BB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Timeline</w:t>
      </w:r>
    </w:p>
    <w:p w:rsidR="00F532CC" w:rsidRDefault="00F532CC" w:rsidP="00F532C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Budget </w:t>
      </w:r>
      <w:r w:rsidR="00D94CB3">
        <w:rPr>
          <w:rFonts w:ascii="Times New Roman" w:hAnsi="Times New Roman" w:cs="Times New Roman"/>
          <w:sz w:val="24"/>
        </w:rPr>
        <w:t>&amp; Justification</w:t>
      </w:r>
    </w:p>
    <w:p w:rsidR="001A3BBA" w:rsidRPr="003F0210" w:rsidRDefault="001A3BBA" w:rsidP="001A3BBA">
      <w:pPr>
        <w:pStyle w:val="NoSpacing"/>
        <w:rPr>
          <w:rFonts w:ascii="Times New Roman" w:hAnsi="Times New Roman" w:cs="Times New Roman"/>
          <w:sz w:val="24"/>
          <w:highlight w:val="yellow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75"/>
        <w:gridCol w:w="2520"/>
        <w:gridCol w:w="2520"/>
        <w:gridCol w:w="2520"/>
      </w:tblGrid>
      <w:tr w:rsidR="00E66984" w:rsidTr="00703AA1">
        <w:tc>
          <w:tcPr>
            <w:tcW w:w="1975" w:type="dxa"/>
          </w:tcPr>
          <w:p w:rsidR="00E66984" w:rsidRPr="00E66984" w:rsidRDefault="00E66984" w:rsidP="003F021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</w:tcPr>
          <w:p w:rsidR="00E66984" w:rsidRPr="00E66984" w:rsidRDefault="00E66984" w:rsidP="003F021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E66984">
              <w:rPr>
                <w:rFonts w:ascii="Times New Roman" w:hAnsi="Times New Roman" w:cs="Times New Roman"/>
                <w:sz w:val="24"/>
              </w:rPr>
              <w:t>Excellent (5)</w:t>
            </w:r>
          </w:p>
        </w:tc>
        <w:tc>
          <w:tcPr>
            <w:tcW w:w="2520" w:type="dxa"/>
          </w:tcPr>
          <w:p w:rsidR="00E66984" w:rsidRPr="00E66984" w:rsidRDefault="00E66984" w:rsidP="003F021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E66984">
              <w:rPr>
                <w:rFonts w:ascii="Times New Roman" w:hAnsi="Times New Roman" w:cs="Times New Roman"/>
                <w:sz w:val="24"/>
              </w:rPr>
              <w:t>Acceptable (3)</w:t>
            </w:r>
          </w:p>
        </w:tc>
        <w:tc>
          <w:tcPr>
            <w:tcW w:w="2520" w:type="dxa"/>
          </w:tcPr>
          <w:p w:rsidR="00E66984" w:rsidRPr="00E66984" w:rsidRDefault="007D366A" w:rsidP="003F021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Unacceptable (0</w:t>
            </w:r>
            <w:r w:rsidR="00E66984" w:rsidRPr="00E66984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F532CC" w:rsidTr="00703AA1">
        <w:tc>
          <w:tcPr>
            <w:tcW w:w="1975" w:type="dxa"/>
          </w:tcPr>
          <w:p w:rsidR="00F532CC" w:rsidRPr="00E66984" w:rsidRDefault="0067780E" w:rsidP="003F021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Professional Development (PD) Description</w:t>
            </w:r>
          </w:p>
        </w:tc>
        <w:tc>
          <w:tcPr>
            <w:tcW w:w="2520" w:type="dxa"/>
          </w:tcPr>
          <w:p w:rsidR="00F532CC" w:rsidRPr="00E66984" w:rsidRDefault="0067780E" w:rsidP="003F021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purpose of the PD activity is clear and well-justified. </w:t>
            </w:r>
          </w:p>
        </w:tc>
        <w:tc>
          <w:tcPr>
            <w:tcW w:w="2520" w:type="dxa"/>
          </w:tcPr>
          <w:p w:rsidR="00F532CC" w:rsidRPr="00E66984" w:rsidRDefault="0067780E" w:rsidP="003F021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Few questions remain as to the PD’s purpose and objectives, but could probably be resolved with follow-up.</w:t>
            </w:r>
          </w:p>
        </w:tc>
        <w:tc>
          <w:tcPr>
            <w:tcW w:w="2520" w:type="dxa"/>
          </w:tcPr>
          <w:p w:rsidR="00F532CC" w:rsidRDefault="0067780E" w:rsidP="003F021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PD’s purpose and objectives are not clearly stated or justified.</w:t>
            </w:r>
          </w:p>
        </w:tc>
      </w:tr>
      <w:tr w:rsidR="00E66984" w:rsidTr="00703AA1">
        <w:tc>
          <w:tcPr>
            <w:tcW w:w="1975" w:type="dxa"/>
          </w:tcPr>
          <w:p w:rsidR="00E66984" w:rsidRPr="00E66984" w:rsidRDefault="0067780E" w:rsidP="00E6698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PD Merit</w:t>
            </w:r>
          </w:p>
        </w:tc>
        <w:tc>
          <w:tcPr>
            <w:tcW w:w="2520" w:type="dxa"/>
          </w:tcPr>
          <w:p w:rsidR="00E66984" w:rsidRPr="00E66984" w:rsidRDefault="0067780E" w:rsidP="00E6698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It is clear why the award will help the faculty member achieve professional goals and impact professional growth. The PD closely aligns with the priorities of the EHS strategic plan and addresses a need in the academic department.</w:t>
            </w:r>
          </w:p>
        </w:tc>
        <w:tc>
          <w:tcPr>
            <w:tcW w:w="2520" w:type="dxa"/>
          </w:tcPr>
          <w:p w:rsidR="00E66984" w:rsidRPr="00E66984" w:rsidRDefault="00703AA1" w:rsidP="00E6698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Minimal follow-up could aid understanding of how the award will help the faculty member achieve professional goals and growth, alignment with EHS strategic plan, and address a need in the academic department.</w:t>
            </w:r>
          </w:p>
        </w:tc>
        <w:tc>
          <w:tcPr>
            <w:tcW w:w="2520" w:type="dxa"/>
          </w:tcPr>
          <w:p w:rsidR="00E66984" w:rsidRPr="00E66984" w:rsidRDefault="00703AA1" w:rsidP="007D366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impact of the award on professional goals or development, how it aligns with the EHS strategic plan, or addresses a need in the academic department is not clear.</w:t>
            </w:r>
          </w:p>
        </w:tc>
      </w:tr>
      <w:tr w:rsidR="00F532CC" w:rsidTr="00703AA1">
        <w:tc>
          <w:tcPr>
            <w:tcW w:w="1975" w:type="dxa"/>
          </w:tcPr>
          <w:p w:rsidR="00F532CC" w:rsidRDefault="00703AA1" w:rsidP="003F021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Timeline</w:t>
            </w:r>
          </w:p>
        </w:tc>
        <w:tc>
          <w:tcPr>
            <w:tcW w:w="2520" w:type="dxa"/>
          </w:tcPr>
          <w:p w:rsidR="00F532CC" w:rsidRPr="00E66984" w:rsidRDefault="00D94CB3" w:rsidP="00E6698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timeline clearly demonstrates how the PD will progress and completed within one fiscal year.</w:t>
            </w:r>
          </w:p>
        </w:tc>
        <w:tc>
          <w:tcPr>
            <w:tcW w:w="2520" w:type="dxa"/>
          </w:tcPr>
          <w:p w:rsidR="00F532CC" w:rsidRPr="00E66984" w:rsidRDefault="00D94CB3" w:rsidP="003F021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Few questions remain as to whether the PD can be completed within one fiscal year.</w:t>
            </w:r>
          </w:p>
        </w:tc>
        <w:tc>
          <w:tcPr>
            <w:tcW w:w="2520" w:type="dxa"/>
          </w:tcPr>
          <w:p w:rsidR="00F532CC" w:rsidRPr="00E66984" w:rsidRDefault="00D94CB3" w:rsidP="007D366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timeline is weak and does little to assure the reviewer that the PD can be completed within one fiscal year.</w:t>
            </w:r>
          </w:p>
        </w:tc>
      </w:tr>
      <w:tr w:rsidR="00F532CC" w:rsidTr="00703AA1">
        <w:tc>
          <w:tcPr>
            <w:tcW w:w="1975" w:type="dxa"/>
          </w:tcPr>
          <w:p w:rsidR="00F532CC" w:rsidRDefault="00D94CB3" w:rsidP="003F021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Budget and Justification</w:t>
            </w:r>
          </w:p>
        </w:tc>
        <w:tc>
          <w:tcPr>
            <w:tcW w:w="2520" w:type="dxa"/>
          </w:tcPr>
          <w:p w:rsidR="00F532CC" w:rsidRPr="00E66984" w:rsidRDefault="00D94CB3" w:rsidP="00E6698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Costs are well-justified as reasonable.</w:t>
            </w:r>
          </w:p>
        </w:tc>
        <w:tc>
          <w:tcPr>
            <w:tcW w:w="2520" w:type="dxa"/>
          </w:tcPr>
          <w:p w:rsidR="00F532CC" w:rsidRPr="00E66984" w:rsidRDefault="00D94CB3" w:rsidP="003F021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Only a few questions remain regarding the budget, which could be easily resolved with follow-up from the applicant.</w:t>
            </w:r>
          </w:p>
        </w:tc>
        <w:tc>
          <w:tcPr>
            <w:tcW w:w="2520" w:type="dxa"/>
          </w:tcPr>
          <w:p w:rsidR="00F532CC" w:rsidRPr="00E66984" w:rsidRDefault="00D94CB3" w:rsidP="007D366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budget and justification lack information or detail to ascertain whether costs are reasonable or necessary.</w:t>
            </w:r>
          </w:p>
        </w:tc>
      </w:tr>
      <w:tr w:rsidR="00F532CC" w:rsidTr="00D94CB3">
        <w:tc>
          <w:tcPr>
            <w:tcW w:w="7015" w:type="dxa"/>
            <w:gridSpan w:val="3"/>
          </w:tcPr>
          <w:p w:rsidR="00F532CC" w:rsidRDefault="00F532CC" w:rsidP="003F021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Department Contribution (+ 3 points)</w:t>
            </w:r>
          </w:p>
        </w:tc>
        <w:tc>
          <w:tcPr>
            <w:tcW w:w="2520" w:type="dxa"/>
          </w:tcPr>
          <w:p w:rsidR="00F532CC" w:rsidRPr="00E66984" w:rsidRDefault="00F532CC" w:rsidP="007D366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32CC" w:rsidTr="00D94CB3">
        <w:tc>
          <w:tcPr>
            <w:tcW w:w="7015" w:type="dxa"/>
            <w:gridSpan w:val="3"/>
          </w:tcPr>
          <w:p w:rsidR="00F532CC" w:rsidRDefault="00F532CC" w:rsidP="003F021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Has not received funding in this category previously (+ 3 points)</w:t>
            </w:r>
          </w:p>
        </w:tc>
        <w:tc>
          <w:tcPr>
            <w:tcW w:w="2520" w:type="dxa"/>
          </w:tcPr>
          <w:p w:rsidR="00F532CC" w:rsidRPr="00E66984" w:rsidRDefault="00F532CC" w:rsidP="007D366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F0210" w:rsidRPr="003F0210" w:rsidRDefault="003F0210" w:rsidP="003F0210">
      <w:pPr>
        <w:pStyle w:val="NoSpacing"/>
        <w:rPr>
          <w:rFonts w:ascii="Times New Roman" w:hAnsi="Times New Roman" w:cs="Times New Roman"/>
          <w:sz w:val="24"/>
          <w:highlight w:val="yellow"/>
        </w:rPr>
      </w:pPr>
    </w:p>
    <w:sectPr w:rsidR="003F0210" w:rsidRPr="003F0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26C6"/>
    <w:multiLevelType w:val="hybridMultilevel"/>
    <w:tmpl w:val="7E20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175E"/>
    <w:multiLevelType w:val="hybridMultilevel"/>
    <w:tmpl w:val="367C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5B4E"/>
    <w:multiLevelType w:val="hybridMultilevel"/>
    <w:tmpl w:val="DE202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65F20"/>
    <w:multiLevelType w:val="hybridMultilevel"/>
    <w:tmpl w:val="53FA3930"/>
    <w:lvl w:ilvl="0" w:tplc="97BC984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7949B3"/>
    <w:multiLevelType w:val="hybridMultilevel"/>
    <w:tmpl w:val="061A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B536A"/>
    <w:multiLevelType w:val="hybridMultilevel"/>
    <w:tmpl w:val="8630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C6BEA"/>
    <w:multiLevelType w:val="hybridMultilevel"/>
    <w:tmpl w:val="9A2C2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A1D67"/>
    <w:multiLevelType w:val="hybridMultilevel"/>
    <w:tmpl w:val="3AB2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8525F"/>
    <w:multiLevelType w:val="hybridMultilevel"/>
    <w:tmpl w:val="3BB60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F0A16"/>
    <w:multiLevelType w:val="hybridMultilevel"/>
    <w:tmpl w:val="6046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96AAB"/>
    <w:multiLevelType w:val="hybridMultilevel"/>
    <w:tmpl w:val="E6BA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20789"/>
    <w:multiLevelType w:val="hybridMultilevel"/>
    <w:tmpl w:val="A97C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45"/>
    <w:rsid w:val="00025D01"/>
    <w:rsid w:val="00034C45"/>
    <w:rsid w:val="000644C3"/>
    <w:rsid w:val="00097C8C"/>
    <w:rsid w:val="000A4757"/>
    <w:rsid w:val="0019206C"/>
    <w:rsid w:val="001A3BBA"/>
    <w:rsid w:val="00237D07"/>
    <w:rsid w:val="002C0EB5"/>
    <w:rsid w:val="003B0B9F"/>
    <w:rsid w:val="003E1B5B"/>
    <w:rsid w:val="003F0210"/>
    <w:rsid w:val="005D6FB5"/>
    <w:rsid w:val="00627B5D"/>
    <w:rsid w:val="0067780E"/>
    <w:rsid w:val="00703AA1"/>
    <w:rsid w:val="00763453"/>
    <w:rsid w:val="007D366A"/>
    <w:rsid w:val="00857387"/>
    <w:rsid w:val="008C2AFB"/>
    <w:rsid w:val="00954F8E"/>
    <w:rsid w:val="009A3DF0"/>
    <w:rsid w:val="00A11175"/>
    <w:rsid w:val="00AE0FE1"/>
    <w:rsid w:val="00B36146"/>
    <w:rsid w:val="00C34958"/>
    <w:rsid w:val="00CE2444"/>
    <w:rsid w:val="00D94CB3"/>
    <w:rsid w:val="00E66984"/>
    <w:rsid w:val="00EE03FD"/>
    <w:rsid w:val="00F5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46C1C-121C-4D94-A9EB-81B63469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6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C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C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5D0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361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sa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Vollmer, Rachel</dc:creator>
  <cp:keywords/>
  <dc:description/>
  <cp:lastModifiedBy>Rachel Vollmer</cp:lastModifiedBy>
  <cp:revision>15</cp:revision>
  <cp:lastPrinted>2023-03-07T14:33:00Z</cp:lastPrinted>
  <dcterms:created xsi:type="dcterms:W3CDTF">2022-12-28T13:30:00Z</dcterms:created>
  <dcterms:modified xsi:type="dcterms:W3CDTF">2023-08-20T19:14:00Z</dcterms:modified>
</cp:coreProperties>
</file>